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05" w:rsidRDefault="00E37F05" w:rsidP="00E37F05">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Russell Oppenheimer [mailto:russell.oppenheimer@gmail.com]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12 June 2017 17:09</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James Scott; clerk.easttisted@parish.hants.gov.uk; Dave; Helen </w:t>
      </w:r>
      <w:proofErr w:type="spellStart"/>
      <w:r>
        <w:rPr>
          <w:rFonts w:ascii="Tahoma" w:eastAsia="Times New Roman" w:hAnsi="Tahoma" w:cs="Tahoma"/>
          <w:sz w:val="20"/>
          <w:szCs w:val="20"/>
          <w:lang w:val="en-US"/>
        </w:rPr>
        <w:t>Evison</w:t>
      </w:r>
      <w:proofErr w:type="spellEnd"/>
      <w:r>
        <w:rPr>
          <w:rFonts w:ascii="Tahoma" w:eastAsia="Times New Roman" w:hAnsi="Tahoma" w:cs="Tahoma"/>
          <w:sz w:val="20"/>
          <w:szCs w:val="20"/>
          <w:lang w:val="en-US"/>
        </w:rPr>
        <w:t xml:space="preserve">; larry_johnson@btinternet.com; Phil </w:t>
      </w:r>
      <w:proofErr w:type="spellStart"/>
      <w:r>
        <w:rPr>
          <w:rFonts w:ascii="Tahoma" w:eastAsia="Times New Roman" w:hAnsi="Tahoma" w:cs="Tahoma"/>
          <w:sz w:val="20"/>
          <w:szCs w:val="20"/>
          <w:lang w:val="en-US"/>
        </w:rPr>
        <w:t>Cutts</w:t>
      </w:r>
      <w:proofErr w:type="spellEnd"/>
      <w:r>
        <w:rPr>
          <w:rFonts w:ascii="Tahoma" w:eastAsia="Times New Roman" w:hAnsi="Tahoma" w:cs="Tahoma"/>
          <w:sz w:val="20"/>
          <w:szCs w:val="20"/>
          <w:lang w:val="en-US"/>
        </w:rPr>
        <w:t>; Sandra Nichols</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Charles </w:t>
      </w:r>
      <w:proofErr w:type="spellStart"/>
      <w:r>
        <w:rPr>
          <w:rFonts w:ascii="Tahoma" w:eastAsia="Times New Roman" w:hAnsi="Tahoma" w:cs="Tahoma"/>
          <w:sz w:val="20"/>
          <w:szCs w:val="20"/>
          <w:lang w:val="en-US"/>
        </w:rPr>
        <w:t>Louisson</w:t>
      </w:r>
      <w:proofErr w:type="spellEnd"/>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Speed Limit Reduction Request - Response Received</w:t>
      </w:r>
    </w:p>
    <w:p w:rsidR="00E37F05" w:rsidRDefault="00E37F05" w:rsidP="00E37F05"/>
    <w:p w:rsidR="00E37F05" w:rsidRDefault="00E37F05" w:rsidP="00E37F05">
      <w:r>
        <w:t>Dear East Tisted Parish Councillors,</w:t>
      </w:r>
    </w:p>
    <w:p w:rsidR="00E37F05" w:rsidRDefault="00E37F05" w:rsidP="00E37F05"/>
    <w:p w:rsidR="00E37F05" w:rsidRDefault="00E37F05" w:rsidP="00E37F05">
      <w:r>
        <w:t xml:space="preserve">I have received a reply from the Senior Highways Engineer Ian </w:t>
      </w:r>
      <w:proofErr w:type="spellStart"/>
      <w:r>
        <w:t>Janes</w:t>
      </w:r>
      <w:proofErr w:type="spellEnd"/>
      <w:r>
        <w:t xml:space="preserve"> to my letter requesting consideration of a 30mph speed limit for East Tisted (see reply below). Unfortunately it is not positive news - the request has been rejected on the grounds that the accident record does not justify the initiative.</w:t>
      </w:r>
    </w:p>
    <w:p w:rsidR="00E37F05" w:rsidRDefault="00E37F05" w:rsidP="00E37F05"/>
    <w:p w:rsidR="00E37F05" w:rsidRDefault="00E37F05" w:rsidP="00E37F05">
      <w:r>
        <w:t xml:space="preserve">One cannot blame poor Ian </w:t>
      </w:r>
      <w:proofErr w:type="spellStart"/>
      <w:r>
        <w:t>Janes</w:t>
      </w:r>
      <w:proofErr w:type="spellEnd"/>
      <w:r>
        <w:t>; he is only following the policy set out by the Council itself in response to ongoing budgetary restraints. It is frustrating but the Council has to deal somehow with cuts to funding from Central Government.</w:t>
      </w:r>
    </w:p>
    <w:p w:rsidR="00E37F05" w:rsidRDefault="00E37F05" w:rsidP="00E37F05"/>
    <w:p w:rsidR="00E37F05" w:rsidRDefault="00E37F05" w:rsidP="00E37F05">
      <w:r>
        <w:t xml:space="preserve">Where do we go from here? The only route seemingly available to East Tisted is the Community Funded Initiative. I attach three PDF documents which provide some explanatory information. I wonder whether this is something which the East Tisted Parish Council might wish to </w:t>
      </w:r>
      <w:proofErr w:type="gramStart"/>
      <w:r>
        <w:t>consider?</w:t>
      </w:r>
      <w:proofErr w:type="gramEnd"/>
      <w:r>
        <w:t xml:space="preserve"> It strikes me that it might be possible to persuade HCC to agree to reduce the speed limit to 30mph in return for a contribution to the costs of the reduction and as part of a package including installation of Village Gate Entry Features such as those shown in the images on the brochure. The total cost might be around £10,000 so it would certainly necessitate some community fundraising activities. If this Community Funded Initiative is worth exploring then I can provide some further information for the next Parish Council meeting on Wednesday 30 August including the application forms.</w:t>
      </w:r>
    </w:p>
    <w:p w:rsidR="00E37F05" w:rsidRDefault="00E37F05" w:rsidP="00E37F05"/>
    <w:p w:rsidR="00E37F05" w:rsidRDefault="00E37F05" w:rsidP="00E37F05">
      <w:r>
        <w:t>I look forward to hearing from you.</w:t>
      </w:r>
    </w:p>
    <w:p w:rsidR="00E37F05" w:rsidRDefault="00E37F05" w:rsidP="00E37F05"/>
    <w:p w:rsidR="00E37F05" w:rsidRDefault="00E37F05" w:rsidP="00E37F05">
      <w:r>
        <w:t>Thanks &amp; Best Regards,</w:t>
      </w:r>
    </w:p>
    <w:p w:rsidR="00E37F05" w:rsidRDefault="00E37F05" w:rsidP="00E37F05">
      <w:r>
        <w:br/>
        <w:t>Russell</w:t>
      </w:r>
    </w:p>
    <w:p w:rsidR="00E37F05" w:rsidRDefault="00E37F05" w:rsidP="00E37F05"/>
    <w:p w:rsidR="00E37F05" w:rsidRDefault="00E37F05" w:rsidP="00E37F05">
      <w:r>
        <w:t>Cllr R. Oppenheimer</w:t>
      </w:r>
    </w:p>
    <w:p w:rsidR="00E37F05" w:rsidRDefault="00E37F05" w:rsidP="00E37F05"/>
    <w:p w:rsidR="00E37F05" w:rsidRDefault="00E37F05" w:rsidP="00E37F05">
      <w:r>
        <w:t>----------------------------------------------------------------------------------------------------------------</w:t>
      </w:r>
    </w:p>
    <w:p w:rsidR="00E37F05" w:rsidRDefault="00E37F05">
      <w:pPr>
        <w:spacing w:line="276" w:lineRule="auto"/>
      </w:pPr>
      <w:r>
        <w:br w:type="page"/>
      </w:r>
    </w:p>
    <w:p w:rsidR="00E37F05" w:rsidRDefault="00E37F05" w:rsidP="00E37F05">
      <w:pPr>
        <w:spacing w:before="100" w:beforeAutospacing="1" w:after="100" w:afterAutospacing="1"/>
      </w:pPr>
      <w:r>
        <w:rPr>
          <w:rFonts w:ascii="Arial" w:hAnsi="Arial" w:cs="Arial"/>
          <w:color w:val="1F497D" w:themeColor="dark2"/>
        </w:rPr>
        <w:lastRenderedPageBreak/>
        <w:t>D</w:t>
      </w:r>
      <w:r>
        <w:rPr>
          <w:rFonts w:ascii="Arial" w:hAnsi="Arial" w:cs="Arial"/>
          <w:color w:val="0070C0"/>
        </w:rPr>
        <w:t>ear Councillor Oppenheimer </w:t>
      </w:r>
    </w:p>
    <w:p w:rsidR="00E37F05" w:rsidRDefault="00E37F05" w:rsidP="00E37F05">
      <w:pPr>
        <w:spacing w:before="100" w:beforeAutospacing="1" w:after="100" w:afterAutospacing="1"/>
      </w:pPr>
      <w:r>
        <w:rPr>
          <w:rFonts w:ascii="Arial" w:hAnsi="Arial" w:cs="Arial"/>
          <w:color w:val="0070C0"/>
        </w:rPr>
        <w:t>Thank you for your e-mail below and attached letter.</w:t>
      </w:r>
    </w:p>
    <w:p w:rsidR="00E37F05" w:rsidRDefault="00E37F05" w:rsidP="00E37F05">
      <w:pPr>
        <w:spacing w:before="100" w:beforeAutospacing="1" w:after="100" w:afterAutospacing="1"/>
      </w:pPr>
      <w:r>
        <w:rPr>
          <w:rFonts w:ascii="Arial" w:hAnsi="Arial" w:cs="Arial"/>
          <w:color w:val="0070C0"/>
        </w:rPr>
        <w:t> As discussed at our meeting on 26</w:t>
      </w:r>
      <w:r>
        <w:rPr>
          <w:rFonts w:ascii="Arial" w:hAnsi="Arial" w:cs="Arial"/>
          <w:color w:val="0070C0"/>
          <w:vertAlign w:val="superscript"/>
        </w:rPr>
        <w:t>th</w:t>
      </w:r>
      <w:r>
        <w:rPr>
          <w:rFonts w:ascii="Arial" w:hAnsi="Arial" w:cs="Arial"/>
          <w:color w:val="0070C0"/>
        </w:rPr>
        <w:t> May, the County Council’s traffic management (TM) team currently has no proposals for reducing the speed limit on the A32 at East Tisted from 40mph to 30mph. As part of the recent reduction in the County Council’s TM service, priority for TM measures is primarily being given to those sites where there are existing injury accident problems in terms of numbers of accidents, accident severity, common contributory factors and identifiable patterns. Having checked the five year injury accident record for the site in question, there is no such problem on this occasion and I am therefore unable to recommend any further action regarding reducing the speed limit in this instance. For your advice and assistance, you will find below a link to the County Council’s 2016 TM policy report which gives more details of the way forward for the TM service:</w:t>
      </w:r>
    </w:p>
    <w:p w:rsidR="00E37F05" w:rsidRDefault="00E37F05" w:rsidP="00E37F05">
      <w:pPr>
        <w:pStyle w:val="NormalWeb"/>
      </w:pPr>
      <w:hyperlink r:id="rId4" w:tgtFrame="_blank" w:history="1">
        <w:r>
          <w:rPr>
            <w:rStyle w:val="Hyperlink"/>
            <w:rFonts w:ascii="Arial" w:hAnsi="Arial" w:cs="Arial"/>
            <w:color w:val="8064A2"/>
          </w:rPr>
          <w:t>http://www3.hants.gov.uk/councilmeetings/advsearchmeetings/meetingsitemsummary.htm?pref=Y&amp;tab=1&amp;item_ID=7468&amp;cancel=n</w:t>
        </w:r>
      </w:hyperlink>
    </w:p>
    <w:p w:rsidR="00E37F05" w:rsidRDefault="00E37F05" w:rsidP="00E37F05">
      <w:pPr>
        <w:pStyle w:val="NormalWeb"/>
      </w:pPr>
      <w:r>
        <w:rPr>
          <w:rFonts w:ascii="Arial" w:hAnsi="Arial" w:cs="Arial"/>
          <w:color w:val="0070C0"/>
        </w:rPr>
        <w:t>As per the above link, the policy scales back generally on the delivery of TM measures that do not clearly demonstrate a casualty reduction benefit. In particular, the County Council is scaling back work on larger scale TM measures (such as lower speed limits, physical traffic calming measures and heavy goods vehicle controls) unless required to support casualty reduction.</w:t>
      </w:r>
    </w:p>
    <w:p w:rsidR="00E37F05" w:rsidRDefault="00E37F05" w:rsidP="00E37F05">
      <w:pPr>
        <w:pStyle w:val="NormalWeb"/>
      </w:pPr>
      <w:r>
        <w:rPr>
          <w:rFonts w:ascii="Arial" w:hAnsi="Arial" w:cs="Arial"/>
          <w:color w:val="0070C0"/>
        </w:rPr>
        <w:t>However, also as discussed at our meeting, for those sites which are outside of the scope of the County Council’s injury accident/casualty reduction-led policy, the County Council is now offering the recently finalised community funded TM initiative whereby external parties, such as Parish Councils, can fund the provision of straightforward minor TM measures – for your advice and assistance, I have attached a further copy of the community funded initiative pamphlet and introduction; although enforceable speed limits are not included, a variety of other TM measures are available.</w:t>
      </w:r>
    </w:p>
    <w:p w:rsidR="00E37F05" w:rsidRDefault="00E37F05" w:rsidP="00E37F05">
      <w:pPr>
        <w:spacing w:before="100" w:beforeAutospacing="1" w:after="100" w:afterAutospacing="1"/>
      </w:pPr>
      <w:r>
        <w:rPr>
          <w:rFonts w:ascii="Arial" w:hAnsi="Arial" w:cs="Arial"/>
          <w:color w:val="0070C0"/>
        </w:rPr>
        <w:t>With regard to excessive speed, the Police may be able to assist via their publicly available non-emergency 101 service or by email at </w:t>
      </w:r>
      <w:hyperlink r:id="rId5" w:tgtFrame="_blank" w:history="1">
        <w:r>
          <w:rPr>
            <w:rStyle w:val="Hyperlink"/>
            <w:rFonts w:ascii="Arial" w:hAnsi="Arial" w:cs="Arial"/>
            <w:color w:val="0070C0"/>
          </w:rPr>
          <w:t>postmaster@hampshire.pnn.police.uk</w:t>
        </w:r>
      </w:hyperlink>
      <w:r>
        <w:rPr>
          <w:rFonts w:ascii="Arial" w:hAnsi="Arial" w:cs="Arial"/>
          <w:color w:val="0070C0"/>
        </w:rPr>
        <w:t> – the Police are responsible for speed enforcement generally and speed limit enforcement specifically.</w:t>
      </w:r>
    </w:p>
    <w:p w:rsidR="00E37F05" w:rsidRDefault="00E37F05" w:rsidP="00E37F05">
      <w:pPr>
        <w:spacing w:before="100" w:beforeAutospacing="1" w:after="100" w:afterAutospacing="1"/>
      </w:pPr>
      <w:r>
        <w:rPr>
          <w:rFonts w:ascii="Arial" w:hAnsi="Arial" w:cs="Arial"/>
          <w:color w:val="0070C0"/>
        </w:rPr>
        <w:t>I hope that this information is of some assistance to you.</w:t>
      </w:r>
    </w:p>
    <w:p w:rsidR="00E37F05" w:rsidRDefault="00E37F05" w:rsidP="00E37F05">
      <w:pPr>
        <w:pStyle w:val="NormalWeb"/>
        <w:rPr>
          <w:rFonts w:ascii="Arial" w:hAnsi="Arial" w:cs="Arial"/>
          <w:color w:val="1F497D" w:themeColor="dark2"/>
        </w:rPr>
      </w:pPr>
      <w:r>
        <w:rPr>
          <w:rFonts w:ascii="Arial" w:hAnsi="Arial" w:cs="Arial"/>
          <w:color w:val="0070C0"/>
        </w:rPr>
        <w:t>Ian</w:t>
      </w:r>
    </w:p>
    <w:p w:rsidR="00E37F05" w:rsidRDefault="00E37F05" w:rsidP="00E37F05">
      <w:pPr>
        <w:pStyle w:val="NormalWeb"/>
      </w:pPr>
      <w:r>
        <w:rPr>
          <w:rFonts w:ascii="Arial Narrow" w:hAnsi="Arial Narrow"/>
          <w:color w:val="002060"/>
          <w:sz w:val="20"/>
          <w:szCs w:val="20"/>
        </w:rPr>
        <w:t xml:space="preserve">Ian </w:t>
      </w:r>
      <w:proofErr w:type="spellStart"/>
      <w:r>
        <w:rPr>
          <w:rFonts w:ascii="Arial Narrow" w:hAnsi="Arial Narrow"/>
          <w:color w:val="002060"/>
          <w:sz w:val="20"/>
          <w:szCs w:val="20"/>
        </w:rPr>
        <w:t>Janes</w:t>
      </w:r>
      <w:proofErr w:type="spellEnd"/>
      <w:r>
        <w:rPr>
          <w:rFonts w:ascii="Arial Narrow" w:hAnsi="Arial Narrow"/>
          <w:color w:val="1F497D" w:themeColor="dark2"/>
          <w:sz w:val="20"/>
          <w:szCs w:val="20"/>
        </w:rPr>
        <w:t xml:space="preserve">, </w:t>
      </w:r>
      <w:r>
        <w:rPr>
          <w:rFonts w:ascii="Arial Narrow" w:hAnsi="Arial Narrow"/>
          <w:color w:val="002060"/>
          <w:sz w:val="20"/>
          <w:szCs w:val="20"/>
        </w:rPr>
        <w:t>Traffic Management (East Hampshire &amp; Havant)</w:t>
      </w:r>
      <w:r>
        <w:rPr>
          <w:rFonts w:ascii="Arial Narrow" w:hAnsi="Arial Narrow"/>
          <w:color w:val="1F497D" w:themeColor="dark2"/>
          <w:sz w:val="20"/>
          <w:szCs w:val="20"/>
        </w:rPr>
        <w:t xml:space="preserve">, </w:t>
      </w:r>
      <w:r>
        <w:rPr>
          <w:rFonts w:ascii="Arial Narrow" w:hAnsi="Arial Narrow"/>
          <w:color w:val="002060"/>
          <w:sz w:val="20"/>
          <w:szCs w:val="20"/>
        </w:rPr>
        <w:t>Economy, Transport &amp; Environment Department</w:t>
      </w:r>
      <w:r>
        <w:rPr>
          <w:rFonts w:ascii="Arial Narrow" w:hAnsi="Arial Narrow"/>
          <w:color w:val="1F497D" w:themeColor="dark2"/>
          <w:sz w:val="20"/>
          <w:szCs w:val="20"/>
        </w:rPr>
        <w:t xml:space="preserve">, </w:t>
      </w:r>
      <w:r>
        <w:rPr>
          <w:rFonts w:ascii="Arial Narrow" w:hAnsi="Arial Narrow"/>
          <w:color w:val="002060"/>
          <w:sz w:val="20"/>
          <w:szCs w:val="20"/>
        </w:rPr>
        <w:t>Hampshire County Council</w:t>
      </w:r>
    </w:p>
    <w:p w:rsidR="00E37F05" w:rsidRDefault="00E37F05" w:rsidP="00E37F05">
      <w:pPr>
        <w:spacing w:before="100" w:beforeAutospacing="1" w:after="100" w:afterAutospacing="1"/>
      </w:pPr>
      <w:r>
        <w:rPr>
          <w:rFonts w:ascii="Arial Narrow" w:hAnsi="Arial Narrow"/>
          <w:color w:val="002060"/>
          <w:sz w:val="20"/>
          <w:szCs w:val="20"/>
        </w:rPr>
        <w:t>Telephone – 0300 555 1388</w:t>
      </w:r>
    </w:p>
    <w:p w:rsidR="005477A9" w:rsidRDefault="00E37F05" w:rsidP="00E37F05">
      <w:hyperlink r:id="rId6" w:tgtFrame="_blank" w:history="1">
        <w:r>
          <w:rPr>
            <w:rStyle w:val="Hyperlink"/>
            <w:rFonts w:ascii="Arial Narrow" w:hAnsi="Arial Narrow"/>
            <w:color w:val="002060"/>
            <w:sz w:val="20"/>
            <w:szCs w:val="20"/>
          </w:rPr>
          <w:t>ian.janes@hants.gov.uk</w:t>
        </w:r>
      </w:hyperlink>
    </w:p>
    <w:sectPr w:rsidR="005477A9" w:rsidSect="005477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F05"/>
    <w:rsid w:val="00094EA9"/>
    <w:rsid w:val="0025403D"/>
    <w:rsid w:val="0027705E"/>
    <w:rsid w:val="002B050A"/>
    <w:rsid w:val="003668E4"/>
    <w:rsid w:val="004F7353"/>
    <w:rsid w:val="00510481"/>
    <w:rsid w:val="005477A9"/>
    <w:rsid w:val="005828D7"/>
    <w:rsid w:val="00653C1E"/>
    <w:rsid w:val="0065613B"/>
    <w:rsid w:val="0068286E"/>
    <w:rsid w:val="00773BD4"/>
    <w:rsid w:val="00994D86"/>
    <w:rsid w:val="00AC0BAC"/>
    <w:rsid w:val="00AF45BD"/>
    <w:rsid w:val="00B24524"/>
    <w:rsid w:val="00BF6568"/>
    <w:rsid w:val="00D10F37"/>
    <w:rsid w:val="00DB33BC"/>
    <w:rsid w:val="00E22E6C"/>
    <w:rsid w:val="00E37F05"/>
    <w:rsid w:val="00E931A2"/>
    <w:rsid w:val="00F824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05"/>
    <w:pPr>
      <w:spacing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7F05"/>
    <w:rPr>
      <w:color w:val="0000FF"/>
      <w:u w:val="single"/>
    </w:rPr>
  </w:style>
  <w:style w:type="paragraph" w:styleId="NormalWeb">
    <w:name w:val="Normal (Web)"/>
    <w:basedOn w:val="Normal"/>
    <w:uiPriority w:val="99"/>
    <w:semiHidden/>
    <w:unhideWhenUsed/>
    <w:rsid w:val="00E37F0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699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janes@hants.gov.uk" TargetMode="External"/><Relationship Id="rId5" Type="http://schemas.openxmlformats.org/officeDocument/2006/relationships/hyperlink" Target="mailto:postmaster@hampshire.pnn.police.uk" TargetMode="External"/><Relationship Id="rId4" Type="http://schemas.openxmlformats.org/officeDocument/2006/relationships/hyperlink" Target="http://www3.hants.gov.uk/councilmeetings/advsearchmeetings/meetingsitemsummary.htm?pref=Y&amp;tab=1&amp;item_ID=7468&amp;cancel=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2017-08-05T16:41:00Z</dcterms:created>
  <dcterms:modified xsi:type="dcterms:W3CDTF">2017-08-05T16:43:00Z</dcterms:modified>
</cp:coreProperties>
</file>